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04" w:rsidRPr="00B44D04" w:rsidRDefault="00B44D04" w:rsidP="00B44D04">
      <w:pPr>
        <w:shd w:val="clear" w:color="auto" w:fill="FFFFFF"/>
        <w:spacing w:after="150" w:line="240" w:lineRule="auto"/>
        <w:ind w:left="360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br/>
        <w:t>Одеський апеляційний господарський суд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360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пр-т. Шевченка, 29, м. Одеса, 65119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__________________________________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(повне найменування особи, що надає відзив)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val="ru-RU" w:eastAsia="uk-UA"/>
        </w:rPr>
        <w:t>Позивач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___________________________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(повне найменування особи, контактний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lang w:val="ru-RU" w:eastAsia="uk-UA"/>
        </w:rPr>
        <w:t>телефон, адреса, електронна адреса)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val="ru-RU" w:eastAsia="uk-UA"/>
        </w:rPr>
        <w:t>Відповідач 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_________________________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(повне найменування особи, контактний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lang w:val="ru-RU" w:eastAsia="uk-UA"/>
        </w:rPr>
        <w:t>телефон, адреса, електронна адреса)</w:t>
      </w:r>
    </w:p>
    <w:p w:rsidR="00B44D04" w:rsidRPr="00B44D04" w:rsidRDefault="00B44D04" w:rsidP="00B44D04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Справа № __________________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val="ru-RU" w:eastAsia="uk-UA"/>
        </w:rPr>
        <w:t>Відзив на апеляційну скаргу</w:t>
      </w:r>
      <w:r w:rsidRPr="00B44D0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           На нашу адресу «____» _____________ 20 ___ року від (зазначити найменування апелянта) надійшла апеляційна скарга на рішення (ухвалу) господарського суду ______________ області від «___» _____________ 20 ___ року, в якій (викласти суть апеляційної скарги).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           Вимоги (позивача, відповідача), викладені в апеляційній скарзі, нами не визнаються (визнаються) повністю (частково) з наступних підстав.   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_____________________________________________________________________________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____________________________________________________________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uk-UA"/>
        </w:rPr>
        <w:t>(зазначити причини невизнання (визнання) вимог апеляційної скарги, з посиланням на відповідні нормами права та документи, що обґрунтовують невизнання (визнання) вимог)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Додатки: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_____________ 20___ року;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матеріали, додані до відзиву на______аркушах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________________                   ___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</w:t>
      </w:r>
      <w:r w:rsidRPr="00B44D04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</w:t>
      </w:r>
    </w:p>
    <w:p w:rsidR="00B44D04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</w:t>
      </w:r>
      <w:r w:rsidRPr="00B44D04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(дата)                              </w:t>
      </w:r>
      <w:r w:rsidRPr="00B44D04">
        <w:rPr>
          <w:rFonts w:ascii="HelveticaNeueCyr-Roman" w:eastAsia="Times New Roman" w:hAnsi="HelveticaNeueCyr-Roman" w:cs="Times New Roman"/>
          <w:color w:val="3A3A3A"/>
          <w:lang w:eastAsia="uk-UA"/>
        </w:rPr>
        <w:t>       </w:t>
      </w:r>
      <w:r w:rsidRPr="00B44D04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(підпис)                                 </w:t>
      </w:r>
      <w:r w:rsidRPr="00B44D04">
        <w:rPr>
          <w:rFonts w:ascii="HelveticaNeueCyr-Roman" w:eastAsia="Times New Roman" w:hAnsi="HelveticaNeueCyr-Roman" w:cs="Times New Roman"/>
          <w:color w:val="3A3A3A"/>
          <w:lang w:eastAsia="uk-UA"/>
        </w:rPr>
        <w:t>     </w:t>
      </w:r>
      <w:r w:rsidRPr="00B44D04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(прізвище, ініціали)</w:t>
      </w:r>
    </w:p>
    <w:p w:rsidR="005E1B8F" w:rsidRPr="00B44D04" w:rsidRDefault="00B44D04" w:rsidP="00B44D0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44D04">
        <w:rPr>
          <w:rFonts w:ascii="HelveticaNeueCyr-Roman" w:eastAsia="Times New Roman" w:hAnsi="HelveticaNeueCyr-Roman" w:cs="Times New Roman"/>
          <w:color w:val="3A3A3A"/>
          <w:lang w:eastAsia="uk-UA"/>
        </w:rPr>
        <w:t> </w:t>
      </w:r>
      <w:bookmarkStart w:id="0" w:name="_GoBack"/>
      <w:bookmarkEnd w:id="0"/>
    </w:p>
    <w:sectPr w:rsidR="005E1B8F" w:rsidRPr="00B44D04" w:rsidSect="00B44D04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B"/>
    <w:rsid w:val="005E1B8F"/>
    <w:rsid w:val="00B44D04"/>
    <w:rsid w:val="00C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6EC6-07AF-49AF-AD34-E9A69D0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2017-08-23T13:35:00Z</dcterms:created>
  <dcterms:modified xsi:type="dcterms:W3CDTF">2017-08-23T13:35:00Z</dcterms:modified>
</cp:coreProperties>
</file>