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1" w:type="pct"/>
        <w:tblCellSpacing w:w="18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66"/>
        <w:gridCol w:w="2979"/>
        <w:gridCol w:w="2888"/>
      </w:tblGrid>
      <w:tr w:rsidR="008F16E6" w:rsidRPr="00F73C75" w:rsidTr="00C83B59">
        <w:trPr>
          <w:trHeight w:val="1054"/>
          <w:tblCellSpacing w:w="18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6E6" w:rsidRPr="008F16E6" w:rsidRDefault="008F16E6" w:rsidP="00C83B59">
            <w:pPr>
              <w:pStyle w:val="a3"/>
              <w:jc w:val="center"/>
              <w:rPr>
                <w:b/>
                <w:u w:val="single"/>
              </w:rPr>
            </w:pPr>
            <w:r w:rsidRPr="008F16E6">
              <w:rPr>
                <w:b/>
                <w:u w:val="single"/>
              </w:rPr>
              <w:t>Прожитковий мінімум для працездатних осіб</w:t>
            </w:r>
            <w:r>
              <w:rPr>
                <w:b/>
                <w:u w:val="single"/>
              </w:rPr>
              <w:t>:</w:t>
            </w:r>
          </w:p>
          <w:p w:rsidR="008F16E6" w:rsidRPr="00F73C75" w:rsidRDefault="008F16E6" w:rsidP="00C83B5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73C75">
              <w:rPr>
                <w:b/>
              </w:rPr>
              <w:t xml:space="preserve"> період з 01.01.2018р.</w:t>
            </w:r>
            <w:r>
              <w:rPr>
                <w:b/>
              </w:rPr>
              <w:t xml:space="preserve"> - </w:t>
            </w:r>
            <w:r w:rsidRPr="008F16E6">
              <w:rPr>
                <w:b/>
                <w:u w:val="single"/>
              </w:rPr>
              <w:t>1 762 грн.</w:t>
            </w:r>
          </w:p>
        </w:tc>
      </w:tr>
      <w:tr w:rsidR="00BF5B19" w:rsidRPr="00F73C75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F73C75" w:rsidRDefault="00BF5B19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2. За подання до господарського суду: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F73C75" w:rsidRDefault="00BF5B19" w:rsidP="008D095D">
            <w:pPr>
              <w:pStyle w:val="a3"/>
              <w:rPr>
                <w:b/>
              </w:rPr>
            </w:pPr>
            <w:r w:rsidRPr="00F73C75">
              <w:rPr>
                <w:b/>
              </w:rPr>
              <w:t>Ставка судового збору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F73C75" w:rsidRDefault="00BF5B19" w:rsidP="008D095D">
            <w:pPr>
              <w:rPr>
                <w:b/>
              </w:rPr>
            </w:pPr>
            <w:r w:rsidRPr="00F73C75">
              <w:rPr>
                <w:b/>
              </w:rPr>
              <w:t>з 01.01.2018р.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1) позовної заяви майнового характеру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1,5 % ціни позову, але не менше 1 розміру ПМДПО* і не більше 350 розмірів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не меньше1762 грн. і не більше 616 700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2) позовної заяви немайнового характеру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 розмір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1 762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1</w:t>
            </w:r>
            <w:r w:rsidRPr="00C83B59">
              <w:rPr>
                <w:sz w:val="22"/>
                <w:szCs w:val="22"/>
              </w:rPr>
              <w:t>) заяви про видачу судового наказу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0,1 розміру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176,20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</w:t>
            </w:r>
            <w:r w:rsidRPr="00C83B59">
              <w:rPr>
                <w:sz w:val="22"/>
                <w:szCs w:val="22"/>
                <w:vertAlign w:val="superscript"/>
              </w:rPr>
              <w:t xml:space="preserve"> 2</w:t>
            </w:r>
            <w:r w:rsidRPr="00C83B59">
              <w:rPr>
                <w:sz w:val="22"/>
                <w:szCs w:val="22"/>
              </w:rPr>
              <w:t>) заяви про скасування судового наказу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0,05 розміру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88,10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3) заяви про вжиття запобіжних заходів та забезпечення позову; заяви про видачу виконавчого документа на підставі рішення іноземного суду; заяви про скасування рішення третейського суду; заяви про видачу виконавчого документа на примусове виконання рішення третейського суду; заяви про роз'яснення судового рішення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0,5 розміру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881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4) апеляційної скарги на рішення суду; апеляційних скарг у справі про банкрутство; заяви про перегляд судового рішення у зв'язку з нововиявленими обставинами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150 % ставки, що підлягала сплаті при поданні позовної заяви, іншої заяви і скарги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5) касаційної скарги на рішення суду; касаційних скарг у справі про банкрутство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200 % ставки, що підлягала сплаті при поданні позовної заяви, іншої заяви і скарги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6) підпункт виключено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jc w:val="center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-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jc w:val="center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-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7) 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 розмір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1762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8) заяви про затвердження плану санації до порушення провадження у справі про банкрутство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 розміри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3 524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9) заяви про порушення справи про банкрутство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10 розмірів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17 620 грн.</w:t>
            </w:r>
          </w:p>
        </w:tc>
      </w:tr>
      <w:tr w:rsidR="00BF5B19" w:rsidRPr="00C83B59" w:rsidTr="009C2EDB">
        <w:trPr>
          <w:tblCellSpacing w:w="18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8D095D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10) заяви кредиторів, які звертаються з грошовими вимогами до боржника після оголошення про порушення справи про банкрутство, а також після повідомлення про визнання боржника банкрутом; заяви про визнання правочинів (договорів) недійсними та спростування майнових дій боржника в межах провадження у справі про банкрутство; заяви про розірвання мирової угоди, укладеної у справі про банкрутство, або визнання її недійсною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B19" w:rsidRPr="00C83B59" w:rsidRDefault="00BF5B19" w:rsidP="00C83B59">
            <w:pPr>
              <w:pStyle w:val="a3"/>
              <w:ind w:right="-124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2 розміри ПМДПО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B19" w:rsidRPr="00C83B59" w:rsidRDefault="00BF5B19" w:rsidP="00C83B59">
            <w:pPr>
              <w:pStyle w:val="a3"/>
              <w:rPr>
                <w:sz w:val="22"/>
                <w:szCs w:val="22"/>
              </w:rPr>
            </w:pPr>
            <w:r w:rsidRPr="00C83B59">
              <w:rPr>
                <w:sz w:val="22"/>
                <w:szCs w:val="22"/>
              </w:rPr>
              <w:t>3 524 грн.</w:t>
            </w:r>
          </w:p>
        </w:tc>
      </w:tr>
    </w:tbl>
    <w:p w:rsidR="00B62987" w:rsidRDefault="00B62987" w:rsidP="00B62987">
      <w:pPr>
        <w:pStyle w:val="a4"/>
        <w:numPr>
          <w:ilvl w:val="0"/>
          <w:numId w:val="4"/>
        </w:numPr>
        <w:ind w:left="0" w:firstLine="426"/>
        <w:rPr>
          <w:b/>
        </w:rPr>
      </w:pPr>
      <w:r w:rsidRPr="00C83B59">
        <w:rPr>
          <w:b/>
        </w:rPr>
        <w:t>де ПМДПО – прожитковий мінімум для працездатних осіб.</w:t>
      </w:r>
    </w:p>
    <w:p w:rsidR="004609BD" w:rsidRDefault="004609BD" w:rsidP="004609BD">
      <w:pPr>
        <w:rPr>
          <w:b/>
        </w:rPr>
      </w:pPr>
    </w:p>
    <w:p w:rsidR="004609BD" w:rsidRDefault="004609BD" w:rsidP="004609BD">
      <w:pPr>
        <w:rPr>
          <w:b/>
        </w:rPr>
      </w:pPr>
    </w:p>
    <w:p w:rsidR="004609BD" w:rsidRDefault="004609BD" w:rsidP="004609BD">
      <w:pPr>
        <w:rPr>
          <w:b/>
        </w:rPr>
      </w:pPr>
    </w:p>
    <w:p w:rsidR="004609BD" w:rsidRDefault="004609BD" w:rsidP="004609BD">
      <w:pPr>
        <w:rPr>
          <w:b/>
        </w:rPr>
      </w:pPr>
    </w:p>
    <w:p w:rsidR="004609BD" w:rsidRDefault="004609BD" w:rsidP="004609BD">
      <w:pPr>
        <w:rPr>
          <w:b/>
        </w:rPr>
      </w:pPr>
    </w:p>
    <w:p w:rsidR="004609BD" w:rsidRDefault="004609BD" w:rsidP="004609BD">
      <w:pPr>
        <w:rPr>
          <w:b/>
        </w:rPr>
      </w:pPr>
    </w:p>
    <w:p w:rsidR="004609BD" w:rsidRPr="004609BD" w:rsidRDefault="004609BD" w:rsidP="004609BD">
      <w:pPr>
        <w:rPr>
          <w:b/>
        </w:rPr>
      </w:pPr>
      <w:bookmarkStart w:id="0" w:name="_GoBack"/>
      <w:bookmarkEnd w:id="0"/>
    </w:p>
    <w:sectPr w:rsidR="004609BD" w:rsidRPr="004609BD" w:rsidSect="00C83B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021"/>
    <w:multiLevelType w:val="hybridMultilevel"/>
    <w:tmpl w:val="8F60BC9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123D"/>
    <w:multiLevelType w:val="hybridMultilevel"/>
    <w:tmpl w:val="09C2AC4E"/>
    <w:lvl w:ilvl="0" w:tplc="59B276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CFC"/>
    <w:multiLevelType w:val="hybridMultilevel"/>
    <w:tmpl w:val="0CAA45AE"/>
    <w:lvl w:ilvl="0" w:tplc="3940A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8EC"/>
    <w:multiLevelType w:val="hybridMultilevel"/>
    <w:tmpl w:val="A50C7006"/>
    <w:lvl w:ilvl="0" w:tplc="661CA19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27455"/>
    <w:multiLevelType w:val="hybridMultilevel"/>
    <w:tmpl w:val="E0DE3F1A"/>
    <w:lvl w:ilvl="0" w:tplc="1A769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50900"/>
    <w:multiLevelType w:val="hybridMultilevel"/>
    <w:tmpl w:val="39561A02"/>
    <w:lvl w:ilvl="0" w:tplc="7EFE7112">
      <w:start w:val="3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1" w:hanging="360"/>
      </w:pPr>
    </w:lvl>
    <w:lvl w:ilvl="2" w:tplc="0422001B" w:tentative="1">
      <w:start w:val="1"/>
      <w:numFmt w:val="lowerRoman"/>
      <w:lvlText w:val="%3."/>
      <w:lvlJc w:val="right"/>
      <w:pPr>
        <w:ind w:left="2011" w:hanging="180"/>
      </w:pPr>
    </w:lvl>
    <w:lvl w:ilvl="3" w:tplc="0422000F" w:tentative="1">
      <w:start w:val="1"/>
      <w:numFmt w:val="decimal"/>
      <w:lvlText w:val="%4."/>
      <w:lvlJc w:val="left"/>
      <w:pPr>
        <w:ind w:left="2731" w:hanging="360"/>
      </w:pPr>
    </w:lvl>
    <w:lvl w:ilvl="4" w:tplc="04220019" w:tentative="1">
      <w:start w:val="1"/>
      <w:numFmt w:val="lowerLetter"/>
      <w:lvlText w:val="%5."/>
      <w:lvlJc w:val="left"/>
      <w:pPr>
        <w:ind w:left="3451" w:hanging="360"/>
      </w:pPr>
    </w:lvl>
    <w:lvl w:ilvl="5" w:tplc="0422001B" w:tentative="1">
      <w:start w:val="1"/>
      <w:numFmt w:val="lowerRoman"/>
      <w:lvlText w:val="%6."/>
      <w:lvlJc w:val="right"/>
      <w:pPr>
        <w:ind w:left="4171" w:hanging="180"/>
      </w:pPr>
    </w:lvl>
    <w:lvl w:ilvl="6" w:tplc="0422000F" w:tentative="1">
      <w:start w:val="1"/>
      <w:numFmt w:val="decimal"/>
      <w:lvlText w:val="%7."/>
      <w:lvlJc w:val="left"/>
      <w:pPr>
        <w:ind w:left="4891" w:hanging="360"/>
      </w:pPr>
    </w:lvl>
    <w:lvl w:ilvl="7" w:tplc="04220019" w:tentative="1">
      <w:start w:val="1"/>
      <w:numFmt w:val="lowerLetter"/>
      <w:lvlText w:val="%8."/>
      <w:lvlJc w:val="left"/>
      <w:pPr>
        <w:ind w:left="5611" w:hanging="360"/>
      </w:pPr>
    </w:lvl>
    <w:lvl w:ilvl="8" w:tplc="0422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61"/>
    <w:rsid w:val="000958E2"/>
    <w:rsid w:val="00141167"/>
    <w:rsid w:val="002B756E"/>
    <w:rsid w:val="004609BD"/>
    <w:rsid w:val="00651E61"/>
    <w:rsid w:val="00655F21"/>
    <w:rsid w:val="008F16E6"/>
    <w:rsid w:val="009C2EDB"/>
    <w:rsid w:val="00AA693E"/>
    <w:rsid w:val="00B62987"/>
    <w:rsid w:val="00BF5B19"/>
    <w:rsid w:val="00C83B59"/>
    <w:rsid w:val="00D67BE3"/>
    <w:rsid w:val="00DA2770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44086-672B-4773-A1BA-D9258F0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F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5093</dc:creator>
  <cp:keywords/>
  <dc:description/>
  <cp:lastModifiedBy>5113</cp:lastModifiedBy>
  <cp:revision>8</cp:revision>
  <cp:lastPrinted>2017-12-18T15:54:00Z</cp:lastPrinted>
  <dcterms:created xsi:type="dcterms:W3CDTF">2017-12-18T15:53:00Z</dcterms:created>
  <dcterms:modified xsi:type="dcterms:W3CDTF">2018-01-03T09:02:00Z</dcterms:modified>
</cp:coreProperties>
</file>