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10" w:rsidRDefault="00212510" w:rsidP="006A0C5A">
      <w:pPr>
        <w:jc w:val="right"/>
      </w:pPr>
      <w:r>
        <w:t>Додаток</w:t>
      </w:r>
    </w:p>
    <w:p w:rsidR="00212510" w:rsidRDefault="00212510" w:rsidP="006A0C5A">
      <w:pPr>
        <w:jc w:val="right"/>
      </w:pPr>
      <w:r w:rsidRPr="00212510">
        <w:t>до наказу</w:t>
      </w:r>
      <w:r>
        <w:t xml:space="preserve"> </w:t>
      </w:r>
      <w:r w:rsidRPr="00212510">
        <w:t>к</w:t>
      </w:r>
      <w:r w:rsidR="006A0C5A" w:rsidRPr="00212510">
        <w:t>ерівника</w:t>
      </w:r>
      <w:r>
        <w:t xml:space="preserve"> </w:t>
      </w:r>
      <w:r w:rsidR="006A0C5A" w:rsidRPr="00212510">
        <w:t>апарату</w:t>
      </w:r>
    </w:p>
    <w:p w:rsidR="00212510" w:rsidRDefault="006A0C5A" w:rsidP="006A0C5A">
      <w:pPr>
        <w:jc w:val="right"/>
      </w:pPr>
      <w:r w:rsidRPr="00212510">
        <w:t>Одеського</w:t>
      </w:r>
      <w:r w:rsidR="00212510">
        <w:t xml:space="preserve"> </w:t>
      </w:r>
      <w:r w:rsidRPr="00212510">
        <w:t>апеляційного</w:t>
      </w:r>
    </w:p>
    <w:p w:rsidR="006A0C5A" w:rsidRPr="00212510" w:rsidRDefault="006A0C5A" w:rsidP="006A0C5A">
      <w:pPr>
        <w:jc w:val="right"/>
      </w:pPr>
      <w:r w:rsidRPr="00212510">
        <w:t>господарського суду</w:t>
      </w:r>
    </w:p>
    <w:p w:rsidR="006A0C5A" w:rsidRPr="00212510" w:rsidRDefault="002D7795" w:rsidP="006A0C5A">
      <w:pPr>
        <w:jc w:val="right"/>
      </w:pPr>
      <w:r>
        <w:t xml:space="preserve">від </w:t>
      </w:r>
      <w:r w:rsidR="00D93468" w:rsidRPr="0071684C">
        <w:t>2</w:t>
      </w:r>
      <w:r w:rsidR="00944F5D">
        <w:t>8</w:t>
      </w:r>
      <w:r w:rsidR="00827866" w:rsidRPr="0071684C">
        <w:t>.</w:t>
      </w:r>
      <w:r w:rsidR="000D5EC3" w:rsidRPr="0071684C">
        <w:t>0</w:t>
      </w:r>
      <w:r w:rsidR="00F35AC3" w:rsidRPr="0071684C">
        <w:t>8</w:t>
      </w:r>
      <w:r w:rsidR="000D5EC3" w:rsidRPr="0071684C">
        <w:t>.2017</w:t>
      </w:r>
      <w:r w:rsidR="006A0C5A" w:rsidRPr="0071684C">
        <w:t xml:space="preserve"> №</w:t>
      </w:r>
      <w:r w:rsidR="000D5EC3" w:rsidRPr="0071684C">
        <w:t xml:space="preserve"> </w:t>
      </w:r>
      <w:r w:rsidR="0071684C" w:rsidRPr="002D7795">
        <w:t>23</w:t>
      </w:r>
      <w:r w:rsidRPr="002D7795">
        <w:t>8</w:t>
      </w:r>
      <w:r w:rsidR="006A0C5A" w:rsidRPr="0071684C">
        <w:t>-к</w:t>
      </w:r>
      <w:r w:rsidR="006A0C5A" w:rsidRPr="00212510">
        <w:t xml:space="preserve"> </w:t>
      </w:r>
    </w:p>
    <w:p w:rsidR="006A0C5A" w:rsidRDefault="006A0C5A" w:rsidP="00270195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:rsidR="00270195" w:rsidRDefault="00270195" w:rsidP="00270195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Одеський апеляційний господарський суд</w:t>
      </w:r>
    </w:p>
    <w:p w:rsidR="00270195" w:rsidRDefault="00212510" w:rsidP="00270195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м. Одеса, проспект Шевченка,29</w:t>
      </w:r>
    </w:p>
    <w:p w:rsidR="00212510" w:rsidRDefault="00212510" w:rsidP="00270195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:rsidR="00212510" w:rsidRDefault="00212510" w:rsidP="00212510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УМОВИ</w:t>
      </w:r>
    </w:p>
    <w:p w:rsidR="0080300F" w:rsidRDefault="00270195" w:rsidP="00212510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проведення конкурсу на зайняття посади державної служби </w:t>
      </w:r>
      <w:r w:rsidR="0080300F">
        <w:rPr>
          <w:rStyle w:val="rvts15"/>
        </w:rPr>
        <w:t xml:space="preserve">категорії «В» – </w:t>
      </w:r>
    </w:p>
    <w:p w:rsidR="00270195" w:rsidRDefault="00C1034E" w:rsidP="00212510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головного спеціаліста</w:t>
      </w:r>
      <w:r w:rsidR="002D7795">
        <w:rPr>
          <w:rStyle w:val="rvts15"/>
        </w:rPr>
        <w:t xml:space="preserve"> із забезпечення зв’язків з засобами масової інформації</w:t>
      </w:r>
      <w:r w:rsidR="0080300F">
        <w:rPr>
          <w:rStyle w:val="rvts15"/>
        </w:rPr>
        <w:t xml:space="preserve"> </w:t>
      </w:r>
      <w:r w:rsidR="00270195">
        <w:rPr>
          <w:rStyle w:val="rvts15"/>
        </w:rPr>
        <w:t>Одеського апеляційного господарського суду</w:t>
      </w:r>
    </w:p>
    <w:p w:rsidR="00212510" w:rsidRDefault="00212510" w:rsidP="00212510">
      <w:pPr>
        <w:pStyle w:val="rvps7"/>
        <w:spacing w:before="0" w:beforeAutospacing="0" w:after="0" w:afterAutospacing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4"/>
        <w:gridCol w:w="4192"/>
        <w:gridCol w:w="4893"/>
      </w:tblGrid>
      <w:tr w:rsidR="00270195" w:rsidTr="0007447E">
        <w:tc>
          <w:tcPr>
            <w:tcW w:w="9629" w:type="dxa"/>
            <w:gridSpan w:val="3"/>
            <w:vAlign w:val="center"/>
          </w:tcPr>
          <w:p w:rsidR="00270195" w:rsidRDefault="00270195" w:rsidP="000514FA">
            <w:pPr>
              <w:pStyle w:val="rvps12"/>
              <w:jc w:val="center"/>
            </w:pPr>
            <w:bookmarkStart w:id="0" w:name="n196"/>
            <w:bookmarkEnd w:id="0"/>
            <w:r>
              <w:t>Загальні умови</w:t>
            </w:r>
          </w:p>
        </w:tc>
      </w:tr>
      <w:tr w:rsidR="00270195" w:rsidTr="0007447E">
        <w:tc>
          <w:tcPr>
            <w:tcW w:w="4756" w:type="dxa"/>
            <w:gridSpan w:val="2"/>
          </w:tcPr>
          <w:p w:rsidR="00270195" w:rsidRDefault="00270195" w:rsidP="000514FA">
            <w:pPr>
              <w:pStyle w:val="rvps14"/>
            </w:pPr>
            <w:r>
              <w:t>Посадові обов’язки</w:t>
            </w:r>
          </w:p>
        </w:tc>
        <w:tc>
          <w:tcPr>
            <w:tcW w:w="4873" w:type="dxa"/>
          </w:tcPr>
          <w:p w:rsidR="00270195" w:rsidRPr="002C2ECE" w:rsidRDefault="00786F1C" w:rsidP="00F602B1">
            <w:pPr>
              <w:pStyle w:val="rvps14"/>
              <w:spacing w:before="0" w:beforeAutospacing="0" w:after="0" w:afterAutospacing="0"/>
            </w:pPr>
            <w:r w:rsidRPr="00786F1C">
              <w:t>прийняття участі у розробці комунікаційної стратегії суду та здійснення відповідних заходів з метою побудови ефективних взаємовідносин із цільовою аудиторією суду, підвищення обізнаності про діяльність суду; здійснення аналізу цільової аудиторії суду, вивчення громадської думки з метою вирішення комунікативних задач; забезпечення  розвитку інформаційних зв’язків між судом та відвідувачами суду, органами державної влади, підприємствами, установами та організаціями, засобами масової інформації (далі - ЗМІ), сприяння формуванню об’єктивної громадської думки про діяльність суду; забезпечення  , в межах компетенції, підготовки прес-релізів, буклетів, брошур, матеріалів для прес-конференцій, брифінгів, аудіовізуальних презентацій із використанням комп’ютерних технологій, періодичних видань щодо діяльності суду; забезпечення інформаційного наповнення веб-сайту суду та здійснення аналізу ефективності цієї роботи; прийняття участі у підготовці відповідей на запити ЗМІ, матеріалів, спрямованих на спростування публікацій, в яких висвітлено недостовірну інформацію, забезпечує оперативне реагування на запити та критичні публікації, повідомлення; прийняття участі у підготовці відповідей на звернення громадян та розгляді запитів на інформацію, відповідно до компетенції; дослідження матеріалів та підготовка проектів текстів статей для розміщення їх у національних, регіональних та місцевих друкованих ЗМІ, а також Інтернет</w:t>
            </w:r>
            <w:r w:rsidR="003309E3">
              <w:t xml:space="preserve"> </w:t>
            </w:r>
            <w:r w:rsidRPr="00786F1C">
              <w:t xml:space="preserve">- ресурсах; підготовка проектів доповідей, довідок та інших матеріалів для виступів керівництва суду; координація проведення інтерв’ю з суддями та працівниками апарату суду з питань діяльності суду, організаційного </w:t>
            </w:r>
            <w:r w:rsidRPr="00786F1C">
              <w:lastRenderedPageBreak/>
              <w:t>забезпечення судочинства; підготовка та надання керівництву суду добірки інформаційних матеріалів про діяльність органів судової влади, експрес-аналізи (дайджести) матеріалів ЗМІ; направлення в ЗМІ прес-релізів та копій офіційних документів, анонсування подій і заходів, програм і планів суду за попереднім погодженням із керівництвом суду; розроблення за погодженням із керівництвом суду планів заходів щодо оперативного інформування громадськості та ЗМІ стосовно розгляду резонансних судових справ; прийняття участі у підготовці та проведенні прес-конференцій, брифінгів, організації тематичних зустрічей з питань діяльності суду</w:t>
            </w:r>
            <w:r w:rsidR="00E27422">
              <w:t xml:space="preserve">, </w:t>
            </w:r>
            <w:r w:rsidR="00E27422" w:rsidRPr="00E27422">
              <w:t>інші функціональні обов'язки відповідно до посадової інструкції</w:t>
            </w:r>
          </w:p>
        </w:tc>
      </w:tr>
      <w:tr w:rsidR="00270195" w:rsidTr="0007447E">
        <w:tc>
          <w:tcPr>
            <w:tcW w:w="4756" w:type="dxa"/>
            <w:gridSpan w:val="2"/>
            <w:vAlign w:val="center"/>
          </w:tcPr>
          <w:p w:rsidR="00270195" w:rsidRDefault="00270195" w:rsidP="000514FA">
            <w:pPr>
              <w:pStyle w:val="rvps14"/>
            </w:pPr>
            <w:r>
              <w:lastRenderedPageBreak/>
              <w:t>Умови оплати праці</w:t>
            </w:r>
          </w:p>
        </w:tc>
        <w:tc>
          <w:tcPr>
            <w:tcW w:w="4873" w:type="dxa"/>
          </w:tcPr>
          <w:p w:rsidR="00270195" w:rsidRDefault="00270195" w:rsidP="00D93468">
            <w:pPr>
              <w:pStyle w:val="rvps14"/>
              <w:spacing w:before="0" w:beforeAutospacing="0" w:after="0" w:afterAutospacing="0"/>
            </w:pPr>
            <w:r>
              <w:t xml:space="preserve">посадовий оклад – </w:t>
            </w:r>
            <w:r w:rsidR="00C1034E">
              <w:t>3</w:t>
            </w:r>
            <w:r w:rsidR="00D93468">
              <w:t>801</w:t>
            </w:r>
            <w:r>
              <w:t xml:space="preserve"> грн., надба</w:t>
            </w:r>
            <w:r w:rsidR="00EB0D48">
              <w:t>вки та доплати</w:t>
            </w:r>
            <w:r>
              <w:t xml:space="preserve"> до посадового окладу </w:t>
            </w:r>
            <w:r w:rsidR="00EB0D48">
              <w:t>відповідно до законодавства</w:t>
            </w:r>
          </w:p>
        </w:tc>
      </w:tr>
      <w:tr w:rsidR="00270195" w:rsidTr="0007447E">
        <w:tc>
          <w:tcPr>
            <w:tcW w:w="4756" w:type="dxa"/>
            <w:gridSpan w:val="2"/>
            <w:vAlign w:val="center"/>
          </w:tcPr>
          <w:p w:rsidR="00270195" w:rsidRDefault="00270195" w:rsidP="000514FA">
            <w:pPr>
              <w:pStyle w:val="rvps14"/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4873" w:type="dxa"/>
          </w:tcPr>
          <w:p w:rsidR="00270195" w:rsidRDefault="003C165F" w:rsidP="003309E3">
            <w:pPr>
              <w:pStyle w:val="rvps14"/>
              <w:spacing w:before="0" w:beforeAutospacing="0" w:after="0" w:afterAutospacing="0"/>
            </w:pPr>
            <w:r>
              <w:t xml:space="preserve">на </w:t>
            </w:r>
            <w:r w:rsidR="003309E3">
              <w:t>тимчасовій</w:t>
            </w:r>
            <w:r>
              <w:t xml:space="preserve"> основі</w:t>
            </w:r>
          </w:p>
        </w:tc>
      </w:tr>
      <w:tr w:rsidR="00270195" w:rsidTr="0007447E">
        <w:tc>
          <w:tcPr>
            <w:tcW w:w="4756" w:type="dxa"/>
            <w:gridSpan w:val="2"/>
          </w:tcPr>
          <w:p w:rsidR="00270195" w:rsidRDefault="00270195" w:rsidP="000514FA">
            <w:pPr>
              <w:pStyle w:val="rvps14"/>
            </w:pPr>
            <w:r>
              <w:t>Перелік документів, необхідних для участі в конкурсі, та строк їх подання</w:t>
            </w:r>
          </w:p>
        </w:tc>
        <w:tc>
          <w:tcPr>
            <w:tcW w:w="4873" w:type="dxa"/>
          </w:tcPr>
          <w:p w:rsidR="00F35AC3" w:rsidRPr="006549FA" w:rsidRDefault="00F35AC3" w:rsidP="00F35AC3">
            <w:pPr>
              <w:pStyle w:val="rvps2"/>
              <w:spacing w:before="0" w:beforeAutospacing="0" w:after="0" w:afterAutospacing="0"/>
            </w:pPr>
            <w:r w:rsidRPr="006549FA">
              <w:t>1. Копія паспорта громадянина України.</w:t>
            </w:r>
          </w:p>
          <w:p w:rsidR="00F35AC3" w:rsidRPr="006549FA" w:rsidRDefault="00F35AC3" w:rsidP="00F35AC3">
            <w:pPr>
              <w:pStyle w:val="rvps2"/>
              <w:spacing w:before="0" w:beforeAutospacing="0" w:after="0" w:afterAutospacing="0"/>
            </w:pPr>
            <w:r w:rsidRPr="006549FA"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F35AC3" w:rsidRPr="006549FA" w:rsidRDefault="00F35AC3" w:rsidP="00F35AC3">
            <w:pPr>
              <w:pStyle w:val="rvps2"/>
              <w:spacing w:before="0" w:beforeAutospacing="0" w:after="0" w:afterAutospacing="0"/>
            </w:pPr>
            <w:r w:rsidRPr="006549FA">
              <w:t>3. Письмова заява, в якій особа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35AC3" w:rsidRPr="006549FA" w:rsidRDefault="00F35AC3" w:rsidP="00F35AC3">
            <w:pPr>
              <w:pStyle w:val="rvps2"/>
              <w:spacing w:before="0" w:beforeAutospacing="0" w:after="0" w:afterAutospacing="0"/>
            </w:pPr>
            <w:r w:rsidRPr="006549FA">
              <w:t>4. Копія документа (документів) про освіту.</w:t>
            </w:r>
          </w:p>
          <w:p w:rsidR="00F35AC3" w:rsidRDefault="00F35AC3" w:rsidP="00F35AC3">
            <w:pPr>
              <w:pStyle w:val="rvps2"/>
              <w:spacing w:before="0" w:beforeAutospacing="0" w:after="0" w:afterAutospacing="0"/>
            </w:pPr>
            <w:r w:rsidRPr="006549FA">
              <w:t xml:space="preserve">5. </w:t>
            </w:r>
            <w:r>
              <w:t>П</w:t>
            </w:r>
            <w:r w:rsidRPr="006549FA">
              <w:t>освідчення атестації щодо ві</w:t>
            </w:r>
            <w:r>
              <w:t>льного володіння державною мовою.</w:t>
            </w:r>
          </w:p>
          <w:p w:rsidR="00F35AC3" w:rsidRPr="006549FA" w:rsidRDefault="00F35AC3" w:rsidP="00F35AC3">
            <w:pPr>
              <w:pStyle w:val="rvps2"/>
              <w:spacing w:before="0" w:beforeAutospacing="0" w:after="0" w:afterAutospacing="0"/>
            </w:pPr>
            <w:r>
              <w:t xml:space="preserve">6. </w:t>
            </w:r>
            <w:r w:rsidRPr="006549FA">
              <w:t>Заповнена особова картка встановленого зразка.</w:t>
            </w:r>
          </w:p>
          <w:p w:rsidR="00F35AC3" w:rsidRPr="00C47850" w:rsidRDefault="00F35AC3" w:rsidP="00F35AC3">
            <w:pPr>
              <w:pStyle w:val="rvps2"/>
              <w:spacing w:before="0" w:beforeAutospacing="0" w:after="0" w:afterAutospacing="0"/>
            </w:pPr>
            <w:r>
              <w:t>7</w:t>
            </w:r>
            <w:r w:rsidRPr="006549FA">
              <w:t>. Декларація особи, уповноваженої на виконання функцій держави або місцевого самоврядування, за 2016 рік (подається в порядку, передбаченому Законом України «Про запобігання корупції»)</w:t>
            </w:r>
            <w:r w:rsidRPr="00C47850">
              <w:t>.</w:t>
            </w:r>
          </w:p>
          <w:p w:rsidR="00F35AC3" w:rsidRPr="00C47850" w:rsidRDefault="00F35AC3" w:rsidP="00F35AC3">
            <w:pPr>
              <w:pStyle w:val="rvps2"/>
              <w:spacing w:before="0" w:beforeAutospacing="0" w:after="0" w:afterAutospacing="0"/>
            </w:pPr>
            <w:r w:rsidRPr="00C47850">
              <w:t xml:space="preserve">Строк подання документів: </w:t>
            </w:r>
            <w:r>
              <w:t>1</w:t>
            </w:r>
            <w:r w:rsidR="003309E3">
              <w:t>8</w:t>
            </w:r>
            <w:r w:rsidRPr="00C47850"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  <w:p w:rsidR="00F35AC3" w:rsidRPr="00827866" w:rsidRDefault="00F35AC3" w:rsidP="00E16BF6">
            <w:pPr>
              <w:pStyle w:val="rvps2"/>
              <w:spacing w:before="0" w:beforeAutospacing="0" w:after="0" w:afterAutospacing="0"/>
            </w:pPr>
            <w:r w:rsidRPr="00C47850">
              <w:t xml:space="preserve">Останній день прийому документів </w:t>
            </w:r>
            <w:r w:rsidR="003309E3">
              <w:t xml:space="preserve">– </w:t>
            </w:r>
            <w:r w:rsidR="003309E3">
              <w:br/>
              <w:t xml:space="preserve">15 </w:t>
            </w:r>
            <w:r>
              <w:t>вересня 2017</w:t>
            </w:r>
            <w:r w:rsidRPr="00C47850">
              <w:t xml:space="preserve"> року до 1</w:t>
            </w:r>
            <w:r>
              <w:t>6</w:t>
            </w:r>
            <w:r w:rsidRPr="00C47850">
              <w:t>:</w:t>
            </w:r>
            <w:r>
              <w:t>45</w:t>
            </w:r>
          </w:p>
        </w:tc>
      </w:tr>
      <w:tr w:rsidR="00270195" w:rsidTr="00F97FC5">
        <w:trPr>
          <w:trHeight w:val="703"/>
        </w:trPr>
        <w:tc>
          <w:tcPr>
            <w:tcW w:w="4756" w:type="dxa"/>
            <w:gridSpan w:val="2"/>
          </w:tcPr>
          <w:p w:rsidR="00270195" w:rsidRDefault="00270195" w:rsidP="000514FA">
            <w:pPr>
              <w:pStyle w:val="rvps14"/>
            </w:pPr>
            <w:r>
              <w:lastRenderedPageBreak/>
              <w:t>Дата, час і місце проведення конкурсу</w:t>
            </w:r>
          </w:p>
        </w:tc>
        <w:tc>
          <w:tcPr>
            <w:tcW w:w="4873" w:type="dxa"/>
          </w:tcPr>
          <w:p w:rsidR="00270195" w:rsidRPr="00827866" w:rsidRDefault="003309E3" w:rsidP="00961C48">
            <w:pPr>
              <w:pStyle w:val="rvps7"/>
              <w:spacing w:before="0" w:beforeAutospacing="0" w:after="0" w:afterAutospacing="0"/>
              <w:rPr>
                <w:rStyle w:val="rvts15"/>
              </w:rPr>
            </w:pPr>
            <w:r>
              <w:t>20</w:t>
            </w:r>
            <w:r w:rsidR="00EA79EB" w:rsidRPr="00827866">
              <w:t xml:space="preserve"> </w:t>
            </w:r>
            <w:r w:rsidR="00F35AC3">
              <w:t>вересня</w:t>
            </w:r>
            <w:r w:rsidR="00C7521A">
              <w:t xml:space="preserve"> 2017</w:t>
            </w:r>
            <w:r w:rsidR="00EA79EB" w:rsidRPr="00827866">
              <w:t xml:space="preserve"> року о</w:t>
            </w:r>
            <w:r w:rsidR="00440C68">
              <w:t xml:space="preserve"> 1</w:t>
            </w:r>
            <w:r w:rsidR="00F35AC3">
              <w:t>1</w:t>
            </w:r>
            <w:r w:rsidR="00270195" w:rsidRPr="00827866">
              <w:t>:00,</w:t>
            </w:r>
          </w:p>
          <w:p w:rsidR="00270195" w:rsidRPr="00827866" w:rsidRDefault="00370F2D" w:rsidP="00F97FC5">
            <w:pPr>
              <w:pStyle w:val="rvps7"/>
              <w:spacing w:before="0" w:beforeAutospacing="0" w:after="0" w:afterAutospacing="0"/>
            </w:pPr>
            <w:r w:rsidRPr="00827866">
              <w:rPr>
                <w:rStyle w:val="rvts15"/>
              </w:rPr>
              <w:t>м. Одеса, проспект Шевчен</w:t>
            </w:r>
            <w:r w:rsidR="00270195" w:rsidRPr="00827866">
              <w:rPr>
                <w:rStyle w:val="rvts15"/>
              </w:rPr>
              <w:t xml:space="preserve">ка,29 </w:t>
            </w:r>
          </w:p>
        </w:tc>
      </w:tr>
      <w:tr w:rsidR="00270195" w:rsidTr="0007447E">
        <w:tc>
          <w:tcPr>
            <w:tcW w:w="4756" w:type="dxa"/>
            <w:gridSpan w:val="2"/>
            <w:vAlign w:val="center"/>
          </w:tcPr>
          <w:p w:rsidR="00270195" w:rsidRDefault="00270195" w:rsidP="000514FA">
            <w:pPr>
              <w:pStyle w:val="rvps14"/>
            </w:pPr>
            <w: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873" w:type="dxa"/>
          </w:tcPr>
          <w:p w:rsidR="00270195" w:rsidRPr="00450529" w:rsidRDefault="00270195" w:rsidP="00961C48">
            <w:pPr>
              <w:pStyle w:val="rvps14"/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t>Толокнова</w:t>
            </w:r>
            <w:proofErr w:type="spellEnd"/>
            <w:r>
              <w:t xml:space="preserve"> Олена Петрівна т. (048)</w:t>
            </w:r>
            <w:r w:rsidR="00C1034E">
              <w:t>301-409</w:t>
            </w:r>
          </w:p>
          <w:p w:rsidR="00270195" w:rsidRPr="001D127F" w:rsidRDefault="00270195" w:rsidP="00961C48">
            <w:pPr>
              <w:rPr>
                <w:lang w:val="ru-RU"/>
              </w:rPr>
            </w:pPr>
            <w:proofErr w:type="spellStart"/>
            <w:r w:rsidRPr="001D127F">
              <w:rPr>
                <w:lang w:val="en-US"/>
              </w:rPr>
              <w:t>orgkadr</w:t>
            </w:r>
            <w:proofErr w:type="spellEnd"/>
            <w:r w:rsidRPr="001D127F">
              <w:rPr>
                <w:lang w:val="ru-RU"/>
              </w:rPr>
              <w:t>@</w:t>
            </w:r>
            <w:proofErr w:type="spellStart"/>
            <w:r w:rsidRPr="001D127F">
              <w:rPr>
                <w:lang w:val="en-US"/>
              </w:rPr>
              <w:t>oda</w:t>
            </w:r>
            <w:proofErr w:type="spellEnd"/>
            <w:r w:rsidRPr="001D127F">
              <w:rPr>
                <w:lang w:val="ru-RU"/>
              </w:rPr>
              <w:t>.</w:t>
            </w:r>
            <w:proofErr w:type="spellStart"/>
            <w:r w:rsidRPr="001D127F">
              <w:rPr>
                <w:lang w:val="en-US"/>
              </w:rPr>
              <w:t>arbitr</w:t>
            </w:r>
            <w:proofErr w:type="spellEnd"/>
            <w:r w:rsidRPr="001D127F">
              <w:rPr>
                <w:lang w:val="ru-RU"/>
              </w:rPr>
              <w:t>.</w:t>
            </w:r>
            <w:proofErr w:type="spellStart"/>
            <w:r w:rsidRPr="001D127F">
              <w:rPr>
                <w:lang w:val="en-US"/>
              </w:rPr>
              <w:t>gov</w:t>
            </w:r>
            <w:proofErr w:type="spellEnd"/>
            <w:r w:rsidRPr="001D127F">
              <w:rPr>
                <w:lang w:val="ru-RU"/>
              </w:rPr>
              <w:t>.</w:t>
            </w:r>
            <w:proofErr w:type="spellStart"/>
            <w:r w:rsidRPr="001D127F">
              <w:rPr>
                <w:lang w:val="en-US"/>
              </w:rPr>
              <w:t>ua</w:t>
            </w:r>
            <w:proofErr w:type="spellEnd"/>
          </w:p>
          <w:p w:rsidR="00270195" w:rsidRPr="00072320" w:rsidRDefault="00270195" w:rsidP="00961C48">
            <w:pPr>
              <w:pStyle w:val="rvps14"/>
              <w:spacing w:before="0" w:beforeAutospacing="0" w:after="0" w:afterAutospacing="0"/>
              <w:rPr>
                <w:lang w:val="ru-RU"/>
              </w:rPr>
            </w:pPr>
          </w:p>
        </w:tc>
      </w:tr>
      <w:tr w:rsidR="00270195" w:rsidTr="0007447E">
        <w:tc>
          <w:tcPr>
            <w:tcW w:w="9629" w:type="dxa"/>
            <w:gridSpan w:val="3"/>
          </w:tcPr>
          <w:p w:rsidR="00270195" w:rsidRDefault="00270195" w:rsidP="000514FA">
            <w:pPr>
              <w:pStyle w:val="rvps12"/>
              <w:jc w:val="center"/>
            </w:pPr>
            <w:r>
              <w:t>Вимоги до професійної компетентності</w:t>
            </w:r>
          </w:p>
        </w:tc>
      </w:tr>
      <w:tr w:rsidR="00270195" w:rsidTr="0007447E">
        <w:tc>
          <w:tcPr>
            <w:tcW w:w="9629" w:type="dxa"/>
            <w:gridSpan w:val="3"/>
          </w:tcPr>
          <w:p w:rsidR="00270195" w:rsidRDefault="00270195" w:rsidP="000514FA">
            <w:pPr>
              <w:pStyle w:val="rvps12"/>
              <w:jc w:val="center"/>
            </w:pPr>
            <w:r>
              <w:t>Загальні вимоги</w:t>
            </w:r>
          </w:p>
        </w:tc>
      </w:tr>
      <w:tr w:rsidR="00270195" w:rsidTr="0007447E">
        <w:tc>
          <w:tcPr>
            <w:tcW w:w="581" w:type="dxa"/>
          </w:tcPr>
          <w:p w:rsidR="00270195" w:rsidRDefault="00270195" w:rsidP="000514FA">
            <w:pPr>
              <w:pStyle w:val="rvps12"/>
            </w:pPr>
            <w:r>
              <w:t>1</w:t>
            </w:r>
          </w:p>
        </w:tc>
        <w:tc>
          <w:tcPr>
            <w:tcW w:w="4175" w:type="dxa"/>
          </w:tcPr>
          <w:p w:rsidR="00270195" w:rsidRDefault="00270195" w:rsidP="000514FA">
            <w:pPr>
              <w:pStyle w:val="rvps14"/>
            </w:pPr>
            <w:r>
              <w:t>Освіта</w:t>
            </w:r>
          </w:p>
        </w:tc>
        <w:tc>
          <w:tcPr>
            <w:tcW w:w="4873" w:type="dxa"/>
          </w:tcPr>
          <w:p w:rsidR="00270195" w:rsidRDefault="00270195" w:rsidP="00961C48">
            <w:pPr>
              <w:pStyle w:val="rvps14"/>
            </w:pPr>
            <w:r>
              <w:rPr>
                <w:rStyle w:val="rvts0"/>
              </w:rPr>
              <w:t>вища освіта ступеня не нижче молодшого бакалавра або бакалавра</w:t>
            </w:r>
          </w:p>
        </w:tc>
      </w:tr>
      <w:tr w:rsidR="00270195" w:rsidTr="0007447E">
        <w:tc>
          <w:tcPr>
            <w:tcW w:w="581" w:type="dxa"/>
          </w:tcPr>
          <w:p w:rsidR="00270195" w:rsidRDefault="00270195" w:rsidP="000514FA">
            <w:pPr>
              <w:pStyle w:val="rvps12"/>
            </w:pPr>
            <w:r>
              <w:t>2</w:t>
            </w:r>
          </w:p>
        </w:tc>
        <w:tc>
          <w:tcPr>
            <w:tcW w:w="4175" w:type="dxa"/>
          </w:tcPr>
          <w:p w:rsidR="00270195" w:rsidRDefault="00270195" w:rsidP="000514FA">
            <w:pPr>
              <w:pStyle w:val="rvps14"/>
            </w:pPr>
            <w:r>
              <w:t>Досвід роботи</w:t>
            </w:r>
          </w:p>
        </w:tc>
        <w:tc>
          <w:tcPr>
            <w:tcW w:w="4873" w:type="dxa"/>
          </w:tcPr>
          <w:p w:rsidR="00270195" w:rsidRDefault="00270195" w:rsidP="00961C48">
            <w:pPr>
              <w:pStyle w:val="rvps14"/>
            </w:pPr>
            <w:r>
              <w:rPr>
                <w:rStyle w:val="rvts0"/>
              </w:rPr>
              <w:t>не потребує</w:t>
            </w:r>
          </w:p>
        </w:tc>
      </w:tr>
      <w:tr w:rsidR="00270195" w:rsidTr="0007447E">
        <w:tc>
          <w:tcPr>
            <w:tcW w:w="581" w:type="dxa"/>
          </w:tcPr>
          <w:p w:rsidR="00270195" w:rsidRDefault="00270195" w:rsidP="000514FA">
            <w:pPr>
              <w:pStyle w:val="rvps12"/>
            </w:pPr>
            <w:r>
              <w:t>3</w:t>
            </w:r>
          </w:p>
        </w:tc>
        <w:tc>
          <w:tcPr>
            <w:tcW w:w="4175" w:type="dxa"/>
          </w:tcPr>
          <w:p w:rsidR="00270195" w:rsidRDefault="00270195" w:rsidP="000514FA">
            <w:pPr>
              <w:pStyle w:val="rvps14"/>
            </w:pPr>
            <w:r>
              <w:t>Володіння державною мовою</w:t>
            </w:r>
          </w:p>
        </w:tc>
        <w:tc>
          <w:tcPr>
            <w:tcW w:w="4873" w:type="dxa"/>
          </w:tcPr>
          <w:p w:rsidR="00270195" w:rsidRDefault="00270195" w:rsidP="00961C48">
            <w:pPr>
              <w:pStyle w:val="rvps14"/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270195" w:rsidTr="0007447E">
        <w:tc>
          <w:tcPr>
            <w:tcW w:w="9629" w:type="dxa"/>
            <w:gridSpan w:val="3"/>
            <w:vAlign w:val="center"/>
          </w:tcPr>
          <w:p w:rsidR="00270195" w:rsidRDefault="00270195" w:rsidP="000514FA">
            <w:pPr>
              <w:pStyle w:val="rvps12"/>
              <w:jc w:val="center"/>
            </w:pPr>
            <w:r>
              <w:t>Спеціальні вимоги</w:t>
            </w:r>
          </w:p>
        </w:tc>
      </w:tr>
      <w:tr w:rsidR="00270195" w:rsidTr="0007447E">
        <w:tc>
          <w:tcPr>
            <w:tcW w:w="581" w:type="dxa"/>
          </w:tcPr>
          <w:p w:rsidR="00270195" w:rsidRDefault="00270195" w:rsidP="000514FA">
            <w:pPr>
              <w:pStyle w:val="rvps12"/>
            </w:pPr>
            <w:r>
              <w:t>1</w:t>
            </w:r>
          </w:p>
        </w:tc>
        <w:tc>
          <w:tcPr>
            <w:tcW w:w="4175" w:type="dxa"/>
          </w:tcPr>
          <w:p w:rsidR="00270195" w:rsidRDefault="00270195" w:rsidP="000514FA">
            <w:pPr>
              <w:pStyle w:val="rvps14"/>
            </w:pPr>
            <w:r>
              <w:t>Освіта</w:t>
            </w:r>
          </w:p>
        </w:tc>
        <w:tc>
          <w:tcPr>
            <w:tcW w:w="4873" w:type="dxa"/>
          </w:tcPr>
          <w:p w:rsidR="00270195" w:rsidRDefault="00EB27C6" w:rsidP="00EB27C6">
            <w:pPr>
              <w:pStyle w:val="rvps14"/>
            </w:pPr>
            <w:r>
              <w:rPr>
                <w:rStyle w:val="rvts0"/>
              </w:rPr>
              <w:t>в</w:t>
            </w:r>
            <w:r w:rsidR="00270195">
              <w:rPr>
                <w:rStyle w:val="rvts0"/>
              </w:rPr>
              <w:t xml:space="preserve">ища освіта </w:t>
            </w:r>
            <w:r>
              <w:rPr>
                <w:rStyle w:val="rvts0"/>
              </w:rPr>
              <w:t>за спеціальністю «Правознавство»</w:t>
            </w:r>
            <w:r w:rsidR="00270195">
              <w:rPr>
                <w:rStyle w:val="rvts0"/>
              </w:rPr>
              <w:t xml:space="preserve"> </w:t>
            </w:r>
          </w:p>
        </w:tc>
      </w:tr>
      <w:tr w:rsidR="00270195" w:rsidTr="0007447E">
        <w:tc>
          <w:tcPr>
            <w:tcW w:w="581" w:type="dxa"/>
          </w:tcPr>
          <w:p w:rsidR="00270195" w:rsidRDefault="00270195" w:rsidP="000514FA">
            <w:pPr>
              <w:pStyle w:val="rvps12"/>
            </w:pPr>
            <w:r>
              <w:t>2</w:t>
            </w:r>
          </w:p>
        </w:tc>
        <w:tc>
          <w:tcPr>
            <w:tcW w:w="4175" w:type="dxa"/>
          </w:tcPr>
          <w:p w:rsidR="00270195" w:rsidRDefault="00270195" w:rsidP="000514FA">
            <w:pPr>
              <w:pStyle w:val="rvps14"/>
            </w:pPr>
            <w:r>
              <w:t>Знання законодавства</w:t>
            </w:r>
          </w:p>
        </w:tc>
        <w:tc>
          <w:tcPr>
            <w:tcW w:w="4873" w:type="dxa"/>
          </w:tcPr>
          <w:p w:rsidR="00EB27C6" w:rsidRDefault="00270195" w:rsidP="00EB27C6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>
              <w:t>Конститу</w:t>
            </w:r>
            <w:r w:rsidR="00EB27C6">
              <w:t>ція України;</w:t>
            </w:r>
          </w:p>
          <w:p w:rsidR="00EB27C6" w:rsidRDefault="002C7780" w:rsidP="00EB27C6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>
              <w:t xml:space="preserve">Закон України «Про </w:t>
            </w:r>
            <w:r w:rsidR="00270195">
              <w:t>державну службу»</w:t>
            </w:r>
            <w:r w:rsidR="00EB27C6">
              <w:t>;</w:t>
            </w:r>
          </w:p>
          <w:p w:rsidR="00EB27C6" w:rsidRDefault="00270195" w:rsidP="00EB27C6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>
              <w:t>Закон Укра</w:t>
            </w:r>
            <w:r w:rsidR="00EB27C6">
              <w:t>їни «Про запобігання корупції»;</w:t>
            </w:r>
          </w:p>
          <w:p w:rsidR="00EB27C6" w:rsidRDefault="00270195" w:rsidP="00EB27C6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>
              <w:t>Закон України «Про судоустрій і статус суддів»</w:t>
            </w:r>
            <w:r w:rsidR="00EB27C6">
              <w:t>;</w:t>
            </w:r>
          </w:p>
          <w:p w:rsidR="00270195" w:rsidRDefault="0007447E" w:rsidP="00EB27C6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>
              <w:t>Господарський процесуальний кодекс України</w:t>
            </w:r>
            <w:r w:rsidR="00E27422">
              <w:t>;</w:t>
            </w:r>
          </w:p>
          <w:p w:rsidR="009E5982" w:rsidRPr="009E5982" w:rsidRDefault="009E5982" w:rsidP="009E5982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>
              <w:t xml:space="preserve">Закон України </w:t>
            </w:r>
            <w:r>
              <w:rPr>
                <w:bCs/>
              </w:rPr>
              <w:t>«Про інформацію»;</w:t>
            </w:r>
            <w:r w:rsidR="00E27422" w:rsidRPr="00E27422">
              <w:rPr>
                <w:bCs/>
              </w:rPr>
              <w:t xml:space="preserve"> </w:t>
            </w:r>
          </w:p>
          <w:p w:rsidR="009E5982" w:rsidRPr="009E5982" w:rsidRDefault="009E5982" w:rsidP="009E5982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>
              <w:t>Закон України «</w:t>
            </w:r>
            <w:r>
              <w:rPr>
                <w:bCs/>
              </w:rPr>
              <w:t>Про звернення громадян»;</w:t>
            </w:r>
            <w:r w:rsidR="00E27422" w:rsidRPr="00E27422">
              <w:rPr>
                <w:bCs/>
              </w:rPr>
              <w:t xml:space="preserve"> </w:t>
            </w:r>
          </w:p>
          <w:p w:rsidR="009E5982" w:rsidRPr="009E5982" w:rsidRDefault="009E5982" w:rsidP="009E5982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>
              <w:t>Закон України «</w:t>
            </w:r>
            <w:r w:rsidR="00E27422" w:rsidRPr="00E27422">
              <w:rPr>
                <w:bCs/>
              </w:rPr>
              <w:t>Про д</w:t>
            </w:r>
            <w:r>
              <w:rPr>
                <w:bCs/>
              </w:rPr>
              <w:t xml:space="preserve">оступ до публічної інформації"; </w:t>
            </w:r>
          </w:p>
          <w:p w:rsidR="00E27422" w:rsidRDefault="009E5982" w:rsidP="00A97D44">
            <w:pPr>
              <w:pStyle w:val="rvps14"/>
              <w:numPr>
                <w:ilvl w:val="0"/>
                <w:numId w:val="1"/>
              </w:numPr>
              <w:tabs>
                <w:tab w:val="left" w:pos="327"/>
              </w:tabs>
              <w:spacing w:before="0" w:beforeAutospacing="0" w:after="0" w:afterAutospacing="0"/>
              <w:ind w:left="44" w:firstLine="0"/>
            </w:pPr>
            <w:r>
              <w:rPr>
                <w:bCs/>
              </w:rPr>
              <w:t>З</w:t>
            </w:r>
            <w:r>
              <w:t xml:space="preserve">акон України </w:t>
            </w:r>
            <w:r w:rsidR="00A97D44">
              <w:t>«</w:t>
            </w:r>
            <w:r w:rsidR="00E27422" w:rsidRPr="00E27422">
              <w:rPr>
                <w:bCs/>
              </w:rPr>
              <w:t>Про доступ до судових рішень</w:t>
            </w:r>
            <w:r w:rsidR="00A97D44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</w:tr>
      <w:tr w:rsidR="00270195" w:rsidTr="0007447E">
        <w:tc>
          <w:tcPr>
            <w:tcW w:w="581" w:type="dxa"/>
          </w:tcPr>
          <w:p w:rsidR="00270195" w:rsidRDefault="00270195" w:rsidP="000514FA">
            <w:pPr>
              <w:pStyle w:val="rvps12"/>
            </w:pPr>
            <w:r>
              <w:t>3</w:t>
            </w:r>
          </w:p>
        </w:tc>
        <w:tc>
          <w:tcPr>
            <w:tcW w:w="4175" w:type="dxa"/>
          </w:tcPr>
          <w:p w:rsidR="00270195" w:rsidRDefault="00270195" w:rsidP="000514FA">
            <w:pPr>
              <w:pStyle w:val="rvps14"/>
            </w:pPr>
            <w:r>
              <w:t>Професійні чи технічні знання</w:t>
            </w:r>
          </w:p>
        </w:tc>
        <w:tc>
          <w:tcPr>
            <w:tcW w:w="4873" w:type="dxa"/>
          </w:tcPr>
          <w:p w:rsidR="00270195" w:rsidRDefault="00F801E9" w:rsidP="00961C48">
            <w:pPr>
              <w:pStyle w:val="rvps14"/>
              <w:spacing w:before="0" w:beforeAutospacing="0" w:after="0" w:afterAutospacing="0"/>
            </w:pPr>
            <w:r>
              <w:t>відповідно до посади з урахуванням вимог спеціальних законів; вміння використовувати комп’ютерне обладнання та програмне забезпечення, використовувати офісну техніку</w:t>
            </w:r>
            <w:r w:rsidR="00F35AC3">
              <w:t>;</w:t>
            </w:r>
          </w:p>
          <w:p w:rsidR="00F35AC3" w:rsidRDefault="00F35AC3" w:rsidP="00F35AC3">
            <w:pPr>
              <w:pStyle w:val="rvps14"/>
              <w:spacing w:before="0" w:beforeAutospacing="0" w:after="0" w:afterAutospacing="0"/>
            </w:pPr>
            <w:r>
              <w:t>бажано мати:</w:t>
            </w:r>
          </w:p>
          <w:p w:rsidR="00F35AC3" w:rsidRDefault="00F35AC3" w:rsidP="00F35AC3">
            <w:pPr>
              <w:pStyle w:val="rvps14"/>
              <w:spacing w:before="0" w:beforeAutospacing="0" w:after="0" w:afterAutospacing="0"/>
            </w:pPr>
            <w:r>
              <w:t>досвід роботи журналістом,</w:t>
            </w:r>
          </w:p>
          <w:p w:rsidR="00F35AC3" w:rsidRDefault="00F35AC3" w:rsidP="00F35AC3">
            <w:pPr>
              <w:pStyle w:val="rvps14"/>
              <w:spacing w:before="0" w:beforeAutospacing="0" w:after="0" w:afterAutospacing="0"/>
            </w:pPr>
            <w:r>
              <w:t>навички ведення соціальних мереж,</w:t>
            </w:r>
          </w:p>
          <w:p w:rsidR="00F35AC3" w:rsidRPr="0092546C" w:rsidRDefault="00F35AC3" w:rsidP="00F35AC3">
            <w:pPr>
              <w:pStyle w:val="rvps14"/>
              <w:spacing w:before="0" w:beforeAutospacing="0" w:after="0" w:afterAutospacing="0"/>
            </w:pPr>
            <w:r>
              <w:t>знання англійської мови</w:t>
            </w:r>
            <w:bookmarkStart w:id="1" w:name="_GoBack"/>
            <w:bookmarkEnd w:id="1"/>
          </w:p>
        </w:tc>
      </w:tr>
      <w:tr w:rsidR="00270195" w:rsidTr="0007447E">
        <w:tc>
          <w:tcPr>
            <w:tcW w:w="581" w:type="dxa"/>
          </w:tcPr>
          <w:p w:rsidR="00270195" w:rsidRDefault="00270195" w:rsidP="000514FA">
            <w:pPr>
              <w:pStyle w:val="rvps12"/>
            </w:pPr>
            <w:r>
              <w:t>4</w:t>
            </w:r>
          </w:p>
        </w:tc>
        <w:tc>
          <w:tcPr>
            <w:tcW w:w="4175" w:type="dxa"/>
          </w:tcPr>
          <w:p w:rsidR="00270195" w:rsidRDefault="00270195" w:rsidP="000514FA">
            <w:pPr>
              <w:pStyle w:val="rvps14"/>
            </w:pPr>
            <w:r>
              <w:t>Спеціальний досвід роботи</w:t>
            </w:r>
          </w:p>
        </w:tc>
        <w:tc>
          <w:tcPr>
            <w:tcW w:w="4873" w:type="dxa"/>
          </w:tcPr>
          <w:p w:rsidR="00270195" w:rsidRDefault="00F76721" w:rsidP="00961C48">
            <w:pPr>
              <w:widowControl w:val="0"/>
            </w:pPr>
            <w:r>
              <w:t>не потребує</w:t>
            </w:r>
          </w:p>
        </w:tc>
      </w:tr>
      <w:tr w:rsidR="00270195" w:rsidTr="0007447E">
        <w:tc>
          <w:tcPr>
            <w:tcW w:w="581" w:type="dxa"/>
          </w:tcPr>
          <w:p w:rsidR="00270195" w:rsidRDefault="00270195" w:rsidP="000514FA">
            <w:pPr>
              <w:pStyle w:val="rvps12"/>
            </w:pPr>
            <w:r>
              <w:t>5</w:t>
            </w:r>
          </w:p>
        </w:tc>
        <w:tc>
          <w:tcPr>
            <w:tcW w:w="4175" w:type="dxa"/>
          </w:tcPr>
          <w:p w:rsidR="00270195" w:rsidRPr="00C17854" w:rsidRDefault="00270195" w:rsidP="000514FA">
            <w:pPr>
              <w:pStyle w:val="rvps14"/>
            </w:pPr>
            <w:r w:rsidRPr="00C17854">
              <w:t>Знання сучасних інформаційних технологій</w:t>
            </w:r>
          </w:p>
        </w:tc>
        <w:tc>
          <w:tcPr>
            <w:tcW w:w="4873" w:type="dxa"/>
          </w:tcPr>
          <w:p w:rsidR="00270195" w:rsidRPr="00844403" w:rsidRDefault="00270195" w:rsidP="00961C48">
            <w:pPr>
              <w:pStyle w:val="rvps14"/>
              <w:spacing w:before="0" w:beforeAutospacing="0" w:after="0" w:afterAutospacing="0"/>
            </w:pPr>
            <w:r>
              <w:t>не потребує</w:t>
            </w:r>
          </w:p>
        </w:tc>
      </w:tr>
      <w:tr w:rsidR="00270195" w:rsidTr="0007447E">
        <w:tc>
          <w:tcPr>
            <w:tcW w:w="581" w:type="dxa"/>
          </w:tcPr>
          <w:p w:rsidR="00270195" w:rsidRDefault="00270195" w:rsidP="000514FA">
            <w:pPr>
              <w:pStyle w:val="rvps12"/>
            </w:pPr>
            <w:r>
              <w:t>6</w:t>
            </w:r>
          </w:p>
        </w:tc>
        <w:tc>
          <w:tcPr>
            <w:tcW w:w="4175" w:type="dxa"/>
          </w:tcPr>
          <w:p w:rsidR="00270195" w:rsidRDefault="00270195" w:rsidP="000514FA">
            <w:pPr>
              <w:pStyle w:val="rvps14"/>
            </w:pPr>
            <w:r>
              <w:t>Особистісні якості</w:t>
            </w:r>
          </w:p>
        </w:tc>
        <w:tc>
          <w:tcPr>
            <w:tcW w:w="4873" w:type="dxa"/>
            <w:vAlign w:val="center"/>
          </w:tcPr>
          <w:p w:rsidR="00270195" w:rsidRDefault="00F801E9" w:rsidP="00E27422">
            <w:pPr>
              <w:pStyle w:val="rvps14"/>
              <w:numPr>
                <w:ilvl w:val="0"/>
                <w:numId w:val="2"/>
              </w:numPr>
              <w:tabs>
                <w:tab w:val="left" w:pos="469"/>
              </w:tabs>
              <w:spacing w:before="0" w:beforeAutospacing="0" w:after="0" w:afterAutospacing="0"/>
              <w:ind w:left="327" w:hanging="283"/>
            </w:pPr>
            <w:r>
              <w:t>відповідальність;</w:t>
            </w:r>
          </w:p>
          <w:p w:rsidR="00F801E9" w:rsidRDefault="00F801E9" w:rsidP="00E27422">
            <w:pPr>
              <w:pStyle w:val="rvps14"/>
              <w:numPr>
                <w:ilvl w:val="0"/>
                <w:numId w:val="2"/>
              </w:numPr>
              <w:tabs>
                <w:tab w:val="left" w:pos="469"/>
              </w:tabs>
              <w:spacing w:before="0" w:beforeAutospacing="0" w:after="0" w:afterAutospacing="0"/>
              <w:ind w:left="327" w:hanging="250"/>
            </w:pPr>
            <w:r>
              <w:t>системність і самостійність у роботі;</w:t>
            </w:r>
          </w:p>
          <w:p w:rsidR="009E5982" w:rsidRDefault="009E5982" w:rsidP="00E27422">
            <w:pPr>
              <w:pStyle w:val="rvps14"/>
              <w:numPr>
                <w:ilvl w:val="0"/>
                <w:numId w:val="2"/>
              </w:numPr>
              <w:tabs>
                <w:tab w:val="left" w:pos="469"/>
              </w:tabs>
              <w:spacing w:before="0" w:beforeAutospacing="0" w:after="0" w:afterAutospacing="0"/>
              <w:ind w:left="327" w:hanging="250"/>
            </w:pPr>
            <w:r>
              <w:t>комунікабельність;</w:t>
            </w:r>
          </w:p>
          <w:p w:rsidR="00F801E9" w:rsidRDefault="00F801E9" w:rsidP="00E27422">
            <w:pPr>
              <w:pStyle w:val="rvps14"/>
              <w:numPr>
                <w:ilvl w:val="0"/>
                <w:numId w:val="2"/>
              </w:numPr>
              <w:tabs>
                <w:tab w:val="left" w:pos="469"/>
              </w:tabs>
              <w:spacing w:before="0" w:beforeAutospacing="0" w:after="0" w:afterAutospacing="0"/>
              <w:ind w:left="327" w:hanging="250"/>
            </w:pPr>
            <w:r>
              <w:t>уважність до деталей;</w:t>
            </w:r>
            <w:r w:rsidR="00DF4A0B">
              <w:t xml:space="preserve"> </w:t>
            </w:r>
          </w:p>
          <w:p w:rsidR="00F801E9" w:rsidRDefault="00F801E9" w:rsidP="00E27422">
            <w:pPr>
              <w:pStyle w:val="rvps14"/>
              <w:numPr>
                <w:ilvl w:val="0"/>
                <w:numId w:val="2"/>
              </w:numPr>
              <w:tabs>
                <w:tab w:val="left" w:pos="469"/>
              </w:tabs>
              <w:spacing w:before="0" w:beforeAutospacing="0" w:after="0" w:afterAutospacing="0"/>
              <w:ind w:left="327" w:hanging="250"/>
            </w:pPr>
            <w:r>
              <w:t>вміння працювати у колективі;</w:t>
            </w:r>
          </w:p>
          <w:p w:rsidR="00F801E9" w:rsidRDefault="00F801E9" w:rsidP="00E27422">
            <w:pPr>
              <w:pStyle w:val="rvps14"/>
              <w:numPr>
                <w:ilvl w:val="0"/>
                <w:numId w:val="2"/>
              </w:numPr>
              <w:tabs>
                <w:tab w:val="left" w:pos="469"/>
              </w:tabs>
              <w:spacing w:before="0" w:beforeAutospacing="0" w:after="0" w:afterAutospacing="0"/>
              <w:ind w:left="327" w:hanging="250"/>
            </w:pPr>
            <w:r>
              <w:t>прагнення до самовдосконалення та підвищення фахового рівня;</w:t>
            </w:r>
          </w:p>
          <w:p w:rsidR="00F801E9" w:rsidRPr="00844403" w:rsidRDefault="00A40796" w:rsidP="00E27422">
            <w:pPr>
              <w:pStyle w:val="rvps14"/>
              <w:numPr>
                <w:ilvl w:val="0"/>
                <w:numId w:val="2"/>
              </w:numPr>
              <w:tabs>
                <w:tab w:val="left" w:pos="469"/>
              </w:tabs>
              <w:spacing w:before="0" w:beforeAutospacing="0" w:after="0" w:afterAutospacing="0"/>
              <w:ind w:left="327" w:hanging="250"/>
            </w:pPr>
            <w:proofErr w:type="spellStart"/>
            <w:r w:rsidRPr="00A40796">
              <w:t>стресостійкість</w:t>
            </w:r>
            <w:proofErr w:type="spellEnd"/>
            <w:r w:rsidR="00F801E9">
              <w:t>.</w:t>
            </w:r>
          </w:p>
        </w:tc>
      </w:tr>
    </w:tbl>
    <w:p w:rsidR="00D23D5C" w:rsidRDefault="00D23D5C"/>
    <w:sectPr w:rsidR="00D23D5C" w:rsidSect="00F97FC5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28" w:rsidRDefault="00662228" w:rsidP="00440C68">
      <w:r>
        <w:separator/>
      </w:r>
    </w:p>
  </w:endnote>
  <w:endnote w:type="continuationSeparator" w:id="0">
    <w:p w:rsidR="00662228" w:rsidRDefault="00662228" w:rsidP="0044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28" w:rsidRDefault="00662228" w:rsidP="00440C68">
      <w:r>
        <w:separator/>
      </w:r>
    </w:p>
  </w:footnote>
  <w:footnote w:type="continuationSeparator" w:id="0">
    <w:p w:rsidR="00662228" w:rsidRDefault="00662228" w:rsidP="00440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014073"/>
      <w:docPartObj>
        <w:docPartGallery w:val="Page Numbers (Top of Page)"/>
        <w:docPartUnique/>
      </w:docPartObj>
    </w:sdtPr>
    <w:sdtEndPr/>
    <w:sdtContent>
      <w:p w:rsidR="00440C68" w:rsidRDefault="00440C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BF6" w:rsidRPr="00E16BF6">
          <w:rPr>
            <w:noProof/>
            <w:lang w:val="ru-RU"/>
          </w:rPr>
          <w:t>3</w:t>
        </w:r>
        <w:r>
          <w:fldChar w:fldCharType="end"/>
        </w:r>
      </w:p>
    </w:sdtContent>
  </w:sdt>
  <w:p w:rsidR="00440C68" w:rsidRDefault="00440C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5698"/>
    <w:multiLevelType w:val="hybridMultilevel"/>
    <w:tmpl w:val="14D6B57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9492A"/>
    <w:multiLevelType w:val="hybridMultilevel"/>
    <w:tmpl w:val="C9C046A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35"/>
    <w:rsid w:val="00047A63"/>
    <w:rsid w:val="0007447E"/>
    <w:rsid w:val="000B1412"/>
    <w:rsid w:val="000B19EC"/>
    <w:rsid w:val="000D5EC3"/>
    <w:rsid w:val="001F4BC4"/>
    <w:rsid w:val="00212510"/>
    <w:rsid w:val="00270195"/>
    <w:rsid w:val="00270C31"/>
    <w:rsid w:val="002C7780"/>
    <w:rsid w:val="002D7795"/>
    <w:rsid w:val="002F7A91"/>
    <w:rsid w:val="003309E3"/>
    <w:rsid w:val="00370F2D"/>
    <w:rsid w:val="003C165F"/>
    <w:rsid w:val="00440C68"/>
    <w:rsid w:val="004E35A0"/>
    <w:rsid w:val="005A6D95"/>
    <w:rsid w:val="006133A6"/>
    <w:rsid w:val="00662228"/>
    <w:rsid w:val="006A0C5A"/>
    <w:rsid w:val="0071684C"/>
    <w:rsid w:val="00786F1C"/>
    <w:rsid w:val="0080300F"/>
    <w:rsid w:val="00827866"/>
    <w:rsid w:val="00836C33"/>
    <w:rsid w:val="008A48B9"/>
    <w:rsid w:val="008C1418"/>
    <w:rsid w:val="008F7C02"/>
    <w:rsid w:val="00943F2F"/>
    <w:rsid w:val="00944F5D"/>
    <w:rsid w:val="00961C48"/>
    <w:rsid w:val="009E5982"/>
    <w:rsid w:val="009F0DF7"/>
    <w:rsid w:val="00A05447"/>
    <w:rsid w:val="00A40796"/>
    <w:rsid w:val="00A97D44"/>
    <w:rsid w:val="00C1034E"/>
    <w:rsid w:val="00C54D35"/>
    <w:rsid w:val="00C7521A"/>
    <w:rsid w:val="00CA5297"/>
    <w:rsid w:val="00CF0C48"/>
    <w:rsid w:val="00D119DD"/>
    <w:rsid w:val="00D23D5C"/>
    <w:rsid w:val="00D93468"/>
    <w:rsid w:val="00DE0898"/>
    <w:rsid w:val="00DF4A0B"/>
    <w:rsid w:val="00E16BF6"/>
    <w:rsid w:val="00E27422"/>
    <w:rsid w:val="00E32EAD"/>
    <w:rsid w:val="00E75CD6"/>
    <w:rsid w:val="00EA79EB"/>
    <w:rsid w:val="00EB0D48"/>
    <w:rsid w:val="00EB27C6"/>
    <w:rsid w:val="00EB2E0D"/>
    <w:rsid w:val="00F0293A"/>
    <w:rsid w:val="00F05CDE"/>
    <w:rsid w:val="00F35AC3"/>
    <w:rsid w:val="00F602B1"/>
    <w:rsid w:val="00F76721"/>
    <w:rsid w:val="00F801E9"/>
    <w:rsid w:val="00F9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27019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270195"/>
  </w:style>
  <w:style w:type="paragraph" w:customStyle="1" w:styleId="rvps12">
    <w:name w:val="rvps12"/>
    <w:basedOn w:val="a"/>
    <w:rsid w:val="00270195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270195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270195"/>
  </w:style>
  <w:style w:type="character" w:styleId="a3">
    <w:name w:val="Hyperlink"/>
    <w:rsid w:val="00270195"/>
    <w:rPr>
      <w:color w:val="0000FF"/>
      <w:u w:val="single"/>
    </w:rPr>
  </w:style>
  <w:style w:type="paragraph" w:customStyle="1" w:styleId="rvps2">
    <w:name w:val="rvps2"/>
    <w:basedOn w:val="a"/>
    <w:uiPriority w:val="99"/>
    <w:rsid w:val="0027019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767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721"/>
    <w:rPr>
      <w:rFonts w:ascii="Segoe UI" w:eastAsia="Times New Roman" w:hAnsi="Segoe UI" w:cs="Segoe UI"/>
      <w:sz w:val="18"/>
      <w:szCs w:val="18"/>
      <w:lang w:eastAsia="uk-UA"/>
    </w:rPr>
  </w:style>
  <w:style w:type="paragraph" w:styleId="a6">
    <w:name w:val="header"/>
    <w:basedOn w:val="a"/>
    <w:link w:val="a7"/>
    <w:uiPriority w:val="99"/>
    <w:unhideWhenUsed/>
    <w:rsid w:val="00440C6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0C6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440C6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0C68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27019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270195"/>
  </w:style>
  <w:style w:type="paragraph" w:customStyle="1" w:styleId="rvps12">
    <w:name w:val="rvps12"/>
    <w:basedOn w:val="a"/>
    <w:rsid w:val="00270195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270195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270195"/>
  </w:style>
  <w:style w:type="character" w:styleId="a3">
    <w:name w:val="Hyperlink"/>
    <w:rsid w:val="00270195"/>
    <w:rPr>
      <w:color w:val="0000FF"/>
      <w:u w:val="single"/>
    </w:rPr>
  </w:style>
  <w:style w:type="paragraph" w:customStyle="1" w:styleId="rvps2">
    <w:name w:val="rvps2"/>
    <w:basedOn w:val="a"/>
    <w:uiPriority w:val="99"/>
    <w:rsid w:val="0027019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767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721"/>
    <w:rPr>
      <w:rFonts w:ascii="Segoe UI" w:eastAsia="Times New Roman" w:hAnsi="Segoe UI" w:cs="Segoe UI"/>
      <w:sz w:val="18"/>
      <w:szCs w:val="18"/>
      <w:lang w:eastAsia="uk-UA"/>
    </w:rPr>
  </w:style>
  <w:style w:type="paragraph" w:styleId="a6">
    <w:name w:val="header"/>
    <w:basedOn w:val="a"/>
    <w:link w:val="a7"/>
    <w:uiPriority w:val="99"/>
    <w:unhideWhenUsed/>
    <w:rsid w:val="00440C6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0C6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440C6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0C68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3640</Words>
  <Characters>2076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5071</dc:creator>
  <cp:keywords/>
  <dc:description/>
  <cp:lastModifiedBy>5114</cp:lastModifiedBy>
  <cp:revision>34</cp:revision>
  <cp:lastPrinted>2017-08-22T11:45:00Z</cp:lastPrinted>
  <dcterms:created xsi:type="dcterms:W3CDTF">2016-06-24T08:46:00Z</dcterms:created>
  <dcterms:modified xsi:type="dcterms:W3CDTF">2017-08-28T06:31:00Z</dcterms:modified>
</cp:coreProperties>
</file>